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65A0" w14:textId="77777777"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14:paraId="32D66DAA" w14:textId="77777777"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0D29EC" w:rsidRPr="00EA25E0">
        <w:rPr>
          <w:b/>
          <w:sz w:val="28"/>
          <w:szCs w:val="28"/>
        </w:rPr>
        <w:t>ТЕХНОЛОГИЯ</w:t>
      </w:r>
      <w:r w:rsidRPr="00EA25E0">
        <w:rPr>
          <w:b/>
          <w:sz w:val="28"/>
          <w:szCs w:val="28"/>
        </w:rPr>
        <w:t xml:space="preserve">» </w:t>
      </w:r>
    </w:p>
    <w:p w14:paraId="6739D19F" w14:textId="77777777" w:rsidR="008C502B" w:rsidRPr="00EA25E0" w:rsidRDefault="00AF3818" w:rsidP="00E81992">
      <w:pPr>
        <w:jc w:val="center"/>
        <w:rPr>
          <w:sz w:val="28"/>
          <w:szCs w:val="28"/>
        </w:rPr>
      </w:pPr>
      <w:r w:rsidRPr="00EA25E0">
        <w:rPr>
          <w:sz w:val="28"/>
          <w:szCs w:val="28"/>
        </w:rPr>
        <w:t>основное</w:t>
      </w:r>
      <w:r w:rsidR="00E81992" w:rsidRPr="00EA25E0">
        <w:rPr>
          <w:sz w:val="28"/>
          <w:szCs w:val="28"/>
        </w:rPr>
        <w:t xml:space="preserve"> общее образование</w:t>
      </w:r>
    </w:p>
    <w:p w14:paraId="302BA9D0" w14:textId="77777777" w:rsidR="00E81992" w:rsidRPr="00234121" w:rsidRDefault="00E81992" w:rsidP="00E81992">
      <w:pPr>
        <w:jc w:val="center"/>
      </w:pPr>
    </w:p>
    <w:p w14:paraId="161E5D5E" w14:textId="77777777" w:rsidR="008F49F9" w:rsidRPr="004A789E" w:rsidRDefault="008F49F9" w:rsidP="008F49F9">
      <w:pPr>
        <w:pStyle w:val="a3"/>
        <w:jc w:val="both"/>
        <w:rPr>
          <w:rFonts w:ascii="Times New Roman" w:hAnsi="Times New Roman"/>
          <w:b/>
          <w:sz w:val="24"/>
        </w:rPr>
      </w:pPr>
      <w:r w:rsidRPr="004A789E">
        <w:rPr>
          <w:rFonts w:ascii="Times New Roman" w:hAnsi="Times New Roman"/>
          <w:b/>
          <w:sz w:val="24"/>
        </w:rPr>
        <w:t>1.  Документы</w:t>
      </w:r>
    </w:p>
    <w:p w14:paraId="00F60B40" w14:textId="77777777" w:rsidR="00A75E81" w:rsidRDefault="00A75E81" w:rsidP="00A75E81">
      <w:pPr>
        <w:ind w:left="105"/>
        <w:jc w:val="both"/>
        <w:rPr>
          <w:rFonts w:cstheme="minorBidi"/>
          <w:lang w:eastAsia="en-US"/>
        </w:rPr>
      </w:pPr>
      <w:r>
        <w:t>- Федеральный закон от 29 декабря 2012 года № 273-ФЗ «Об образовании в Российской Федерации» (с изменениями и дополнениями)</w:t>
      </w:r>
    </w:p>
    <w:p w14:paraId="7A1A3CFC" w14:textId="77777777" w:rsidR="00A75E81" w:rsidRDefault="00A75E81" w:rsidP="00A75E81">
      <w:pPr>
        <w:rPr>
          <w:rFonts w:cs="Calibri"/>
        </w:rPr>
      </w:pPr>
      <w:r>
        <w:t>-Рабочая программа основного общего образования  разработана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5BA28C3A" w14:textId="77777777" w:rsidR="00A75E81" w:rsidRDefault="00A75E81" w:rsidP="00A75E81">
      <w:pPr>
        <w:spacing w:after="150"/>
        <w:rPr>
          <w:rFonts w:eastAsia="Calibri"/>
          <w:lang w:eastAsia="en-US"/>
        </w:rPr>
      </w:pPr>
      <w: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образования»</w:t>
      </w:r>
    </w:p>
    <w:p w14:paraId="05EA7C0B" w14:textId="77777777" w:rsidR="00A75E81" w:rsidRDefault="00A75E81" w:rsidP="00A75E81">
      <w:pPr>
        <w:rPr>
          <w:rFonts w:eastAsiaTheme="minorHAnsi" w:cstheme="minorBidi"/>
        </w:rPr>
      </w:pPr>
      <w:r>
        <w:t>-Приказ Минпросвещения России от 21.09.2022 № 858 «Об утверждении федерального перечня учебников, допущенных к использованию»</w:t>
      </w:r>
    </w:p>
    <w:p w14:paraId="0FA565DA" w14:textId="77777777" w:rsidR="00A75E81" w:rsidRDefault="00A75E81" w:rsidP="00A75E8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74103FB" w14:textId="77777777" w:rsidR="00A75E81" w:rsidRDefault="00A75E81" w:rsidP="00A75E81">
      <w:pPr>
        <w:jc w:val="both"/>
      </w:pPr>
      <w:r>
        <w:rPr>
          <w:b/>
          <w:bCs/>
        </w:rPr>
        <w:t>2. Учебник.</w:t>
      </w:r>
    </w:p>
    <w:p w14:paraId="7128A0A3" w14:textId="77777777" w:rsidR="009C2651" w:rsidRPr="00B67568" w:rsidRDefault="009C2651" w:rsidP="00B67568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1970"/>
      </w:tblGrid>
      <w:tr w:rsidR="00B527D0" w:rsidRPr="00216CC3" w14:paraId="7AC57B66" w14:textId="77777777" w:rsidTr="004545DC">
        <w:trPr>
          <w:trHeight w:val="765"/>
        </w:trPr>
        <w:tc>
          <w:tcPr>
            <w:tcW w:w="4230" w:type="dxa"/>
            <w:hideMark/>
          </w:tcPr>
          <w:p w14:paraId="3B1D2850" w14:textId="77777777" w:rsidR="00B527D0" w:rsidRPr="00216CC3" w:rsidRDefault="00FA6C8F" w:rsidP="00B7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Глозман Е.С.,Кожина О.А.,Хотунцев Ю.Л. и др</w:t>
            </w:r>
          </w:p>
        </w:tc>
        <w:tc>
          <w:tcPr>
            <w:tcW w:w="2117" w:type="dxa"/>
            <w:hideMark/>
          </w:tcPr>
          <w:p w14:paraId="68A0463F" w14:textId="77777777" w:rsidR="00B527D0" w:rsidRPr="00216CC3" w:rsidRDefault="00B527D0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Технология</w:t>
            </w:r>
          </w:p>
        </w:tc>
        <w:tc>
          <w:tcPr>
            <w:tcW w:w="1254" w:type="dxa"/>
            <w:hideMark/>
          </w:tcPr>
          <w:p w14:paraId="67B3E023" w14:textId="77777777" w:rsidR="00B527D0" w:rsidRPr="00216CC3" w:rsidRDefault="00B527D0" w:rsidP="00B7024E">
            <w:pPr>
              <w:jc w:val="center"/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5</w:t>
            </w:r>
          </w:p>
        </w:tc>
        <w:tc>
          <w:tcPr>
            <w:tcW w:w="1970" w:type="dxa"/>
            <w:hideMark/>
          </w:tcPr>
          <w:p w14:paraId="7AAA8537" w14:textId="77777777" w:rsidR="00B527D0" w:rsidRPr="00216CC3" w:rsidRDefault="00B527D0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АО «Издательство «Просвещение»</w:t>
            </w:r>
          </w:p>
        </w:tc>
      </w:tr>
      <w:tr w:rsidR="004545DC" w:rsidRPr="00216CC3" w14:paraId="3CD22FCA" w14:textId="77777777" w:rsidTr="004545DC">
        <w:trPr>
          <w:trHeight w:val="765"/>
        </w:trPr>
        <w:tc>
          <w:tcPr>
            <w:tcW w:w="4230" w:type="dxa"/>
          </w:tcPr>
          <w:p w14:paraId="051BF1F8" w14:textId="77777777" w:rsidR="004545DC" w:rsidRPr="00216CC3" w:rsidRDefault="004545DC" w:rsidP="0045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Глозман Е.С.,Кожина О.А.,Хотунцев Ю.Л. и др</w:t>
            </w:r>
          </w:p>
        </w:tc>
        <w:tc>
          <w:tcPr>
            <w:tcW w:w="2117" w:type="dxa"/>
          </w:tcPr>
          <w:p w14:paraId="1C1E5897" w14:textId="77777777" w:rsidR="004545DC" w:rsidRPr="00216CC3" w:rsidRDefault="004545DC" w:rsidP="004545DC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Технология</w:t>
            </w:r>
          </w:p>
        </w:tc>
        <w:tc>
          <w:tcPr>
            <w:tcW w:w="1254" w:type="dxa"/>
          </w:tcPr>
          <w:p w14:paraId="533953C0" w14:textId="77777777" w:rsidR="004545DC" w:rsidRPr="00216CC3" w:rsidRDefault="004545DC" w:rsidP="0045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0" w:type="dxa"/>
          </w:tcPr>
          <w:p w14:paraId="594EBDBF" w14:textId="77777777" w:rsidR="004545DC" w:rsidRPr="00216CC3" w:rsidRDefault="004545DC" w:rsidP="004545DC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АО «Издательство «Просвещение»</w:t>
            </w:r>
          </w:p>
        </w:tc>
      </w:tr>
      <w:tr w:rsidR="004545DC" w:rsidRPr="00216CC3" w14:paraId="2AC18AC4" w14:textId="77777777" w:rsidTr="004545DC">
        <w:trPr>
          <w:trHeight w:val="510"/>
        </w:trPr>
        <w:tc>
          <w:tcPr>
            <w:tcW w:w="4230" w:type="dxa"/>
          </w:tcPr>
          <w:p w14:paraId="66802555" w14:textId="77777777" w:rsidR="004545DC" w:rsidRPr="00216CC3" w:rsidRDefault="004545DC" w:rsidP="0045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Глозман Е.С.,Кожина О.А.,Хотунцев Ю.Л. и др</w:t>
            </w:r>
          </w:p>
        </w:tc>
        <w:tc>
          <w:tcPr>
            <w:tcW w:w="2117" w:type="dxa"/>
          </w:tcPr>
          <w:p w14:paraId="5D251C9F" w14:textId="77777777" w:rsidR="004545DC" w:rsidRPr="00216CC3" w:rsidRDefault="004545DC" w:rsidP="004545DC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Технология</w:t>
            </w:r>
          </w:p>
        </w:tc>
        <w:tc>
          <w:tcPr>
            <w:tcW w:w="1254" w:type="dxa"/>
          </w:tcPr>
          <w:p w14:paraId="73C7EB6E" w14:textId="77777777" w:rsidR="004545DC" w:rsidRPr="00216CC3" w:rsidRDefault="004545DC" w:rsidP="0045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0" w:type="dxa"/>
          </w:tcPr>
          <w:p w14:paraId="579FDBD6" w14:textId="77777777" w:rsidR="004545DC" w:rsidRPr="00216CC3" w:rsidRDefault="004545DC" w:rsidP="004545DC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АО «Издательство «Просвещение»</w:t>
            </w:r>
          </w:p>
        </w:tc>
      </w:tr>
      <w:tr w:rsidR="004545DC" w:rsidRPr="00216CC3" w14:paraId="450E50BD" w14:textId="77777777" w:rsidTr="004545DC">
        <w:trPr>
          <w:trHeight w:val="510"/>
        </w:trPr>
        <w:tc>
          <w:tcPr>
            <w:tcW w:w="4230" w:type="dxa"/>
          </w:tcPr>
          <w:p w14:paraId="5DF55BDD" w14:textId="77777777" w:rsidR="004545DC" w:rsidRPr="00216CC3" w:rsidRDefault="004545DC" w:rsidP="0045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Глозман Е.С.,Кожина О.А.,Хотунцев Ю.Л. и др</w:t>
            </w:r>
          </w:p>
        </w:tc>
        <w:tc>
          <w:tcPr>
            <w:tcW w:w="2117" w:type="dxa"/>
          </w:tcPr>
          <w:p w14:paraId="28D2253F" w14:textId="77777777" w:rsidR="004545DC" w:rsidRPr="00216CC3" w:rsidRDefault="004545DC" w:rsidP="004545DC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Технология</w:t>
            </w:r>
          </w:p>
        </w:tc>
        <w:tc>
          <w:tcPr>
            <w:tcW w:w="1254" w:type="dxa"/>
          </w:tcPr>
          <w:p w14:paraId="20EBB44F" w14:textId="77777777" w:rsidR="004545DC" w:rsidRPr="00216CC3" w:rsidRDefault="004545DC" w:rsidP="0045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1970" w:type="dxa"/>
          </w:tcPr>
          <w:p w14:paraId="0D710D0C" w14:textId="77777777" w:rsidR="004545DC" w:rsidRPr="00216CC3" w:rsidRDefault="004545DC" w:rsidP="004545DC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АО «Издательство «Просвещение»</w:t>
            </w:r>
          </w:p>
        </w:tc>
      </w:tr>
    </w:tbl>
    <w:p w14:paraId="513C3229" w14:textId="77777777" w:rsidR="00234121" w:rsidRPr="00B67568" w:rsidRDefault="00234121" w:rsidP="00B67568">
      <w:pPr>
        <w:pStyle w:val="a9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</w:p>
    <w:p w14:paraId="0D5D1E06" w14:textId="0CD4265E" w:rsidR="00721506" w:rsidRPr="00A75E81" w:rsidRDefault="00A75E81" w:rsidP="00A75E81">
      <w:pPr>
        <w:tabs>
          <w:tab w:val="left" w:pos="993"/>
          <w:tab w:val="left" w:pos="1134"/>
        </w:tabs>
        <w:jc w:val="both"/>
        <w:rPr>
          <w:rFonts w:eastAsia="Calibri"/>
          <w:lang w:eastAsia="en-US"/>
        </w:rPr>
      </w:pPr>
      <w:r>
        <w:rPr>
          <w:b/>
        </w:rPr>
        <w:t>3.</w:t>
      </w:r>
      <w:r w:rsidR="00721506" w:rsidRPr="00A75E81">
        <w:rPr>
          <w:b/>
        </w:rPr>
        <w:t>Предметные результаты освоения основной обра</w:t>
      </w:r>
      <w:r w:rsidR="00AF3818" w:rsidRPr="00A75E81">
        <w:rPr>
          <w:b/>
        </w:rPr>
        <w:t>зовательной программы основного</w:t>
      </w:r>
      <w:r w:rsidR="00721506" w:rsidRPr="00A75E81">
        <w:rPr>
          <w:b/>
        </w:rPr>
        <w:t xml:space="preserve"> общего образования</w:t>
      </w:r>
    </w:p>
    <w:p w14:paraId="48557876" w14:textId="77777777" w:rsidR="00AE66AF" w:rsidRPr="00B67568" w:rsidRDefault="00AE66AF" w:rsidP="00B67568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14:paraId="11FB2E1F" w14:textId="77777777" w:rsidR="00AE66AF" w:rsidRPr="00B67568" w:rsidRDefault="00AE66AF" w:rsidP="00B67568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6C251A46" w14:textId="77777777" w:rsidR="00AE66AF" w:rsidRPr="00B67568" w:rsidRDefault="00AE66AF" w:rsidP="00B67568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14:paraId="666DE66A" w14:textId="77777777" w:rsidR="00AE66AF" w:rsidRPr="00B67568" w:rsidRDefault="00AE66AF" w:rsidP="00B67568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умений устанавливать взаимосвязь знаний по разным учебным предметам для решения прикладных учебных задач;</w:t>
      </w:r>
    </w:p>
    <w:p w14:paraId="212D5B6F" w14:textId="77777777" w:rsidR="00AE66AF" w:rsidRPr="00B67568" w:rsidRDefault="00AE66AF" w:rsidP="00B67568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64196C84" w14:textId="77777777" w:rsidR="00AE66AF" w:rsidRPr="00B67568" w:rsidRDefault="00AE66AF" w:rsidP="00B67568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представлений о мире профессий, связанных с изучаемыми технологиями, их востребованности на рынке труда.</w:t>
      </w:r>
    </w:p>
    <w:p w14:paraId="3E64F0D3" w14:textId="77777777" w:rsidR="009C2651" w:rsidRPr="00B67568" w:rsidRDefault="009C2651" w:rsidP="00B67568">
      <w:pPr>
        <w:pStyle w:val="a9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14:paraId="4177A592" w14:textId="77777777" w:rsidR="00721506" w:rsidRPr="00B67568" w:rsidRDefault="00721506" w:rsidP="00B6756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14:paraId="2617A07E" w14:textId="77777777" w:rsidR="00E81992" w:rsidRPr="00B67568" w:rsidRDefault="00721506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, в соответствии с которым на изучение учебного предмета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Технология» 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выделено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238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асов,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том числе: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 (</w:t>
      </w:r>
      <w:r w:rsidR="000D29EC" w:rsidRPr="00B67568">
        <w:rPr>
          <w:rFonts w:ascii="Times New Roman" w:hAnsi="Times New Roman"/>
          <w:sz w:val="24"/>
          <w:szCs w:val="24"/>
        </w:rPr>
        <w:t>2 часа в неделю</w:t>
      </w:r>
      <w:r w:rsidR="00AE66AF" w:rsidRPr="00B67568">
        <w:rPr>
          <w:rFonts w:ascii="Times New Roman" w:hAnsi="Times New Roman"/>
          <w:sz w:val="24"/>
          <w:szCs w:val="24"/>
        </w:rPr>
        <w:t>)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14:paraId="7374BC11" w14:textId="77777777" w:rsidR="00234121" w:rsidRPr="00B67568" w:rsidRDefault="00234121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5FBE27" w14:textId="77777777" w:rsidR="00EA25E0" w:rsidRPr="00B67568" w:rsidRDefault="00EA25E0" w:rsidP="00B67568">
      <w:pPr>
        <w:ind w:firstLine="567"/>
        <w:rPr>
          <w:b/>
        </w:rPr>
      </w:pPr>
      <w:r w:rsidRPr="00B67568">
        <w:rPr>
          <w:b/>
        </w:rPr>
        <w:br w:type="page"/>
      </w:r>
    </w:p>
    <w:p w14:paraId="540EC040" w14:textId="77777777" w:rsidR="00721506" w:rsidRPr="00B67568" w:rsidRDefault="00721506" w:rsidP="00B67568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 w:rsidRPr="00B67568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  <w:r w:rsidR="0040117A" w:rsidRPr="00B67568">
        <w:rPr>
          <w:b/>
        </w:rPr>
        <w:t>:</w:t>
      </w:r>
    </w:p>
    <w:p w14:paraId="54F2282C" w14:textId="77777777" w:rsidR="00AE66AF" w:rsidRPr="00B67568" w:rsidRDefault="00AE66AF" w:rsidP="00B67568">
      <w:pPr>
        <w:pStyle w:val="a9"/>
        <w:ind w:left="0"/>
        <w:jc w:val="both"/>
        <w:rPr>
          <w:b/>
        </w:rPr>
      </w:pPr>
    </w:p>
    <w:tbl>
      <w:tblPr>
        <w:tblpPr w:leftFromText="180" w:rightFromText="180" w:vertAnchor="text" w:horzAnchor="margin" w:tblpX="74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169"/>
        <w:gridCol w:w="963"/>
        <w:gridCol w:w="964"/>
        <w:gridCol w:w="964"/>
        <w:gridCol w:w="964"/>
        <w:gridCol w:w="964"/>
      </w:tblGrid>
      <w:tr w:rsidR="00783DB7" w14:paraId="6AB9316E" w14:textId="77777777" w:rsidTr="00943CB8">
        <w:trPr>
          <w:trHeight w:val="322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006A" w14:textId="77777777"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D9F2" w14:textId="77777777"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E0EC" w14:textId="77777777"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14:paraId="2D6A8691" w14:textId="77777777" w:rsidR="00783DB7" w:rsidRDefault="00783DB7" w:rsidP="00943CB8">
            <w:pPr>
              <w:tabs>
                <w:tab w:val="left" w:pos="22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783DB7" w14:paraId="45D72F68" w14:textId="77777777" w:rsidTr="00943CB8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311C" w14:textId="77777777" w:rsidR="00783DB7" w:rsidRDefault="00783DB7" w:rsidP="00943CB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EB71" w14:textId="77777777" w:rsidR="00783DB7" w:rsidRDefault="00783DB7" w:rsidP="00943CB8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39F3" w14:textId="77777777"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E855" w14:textId="77777777"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E289" w14:textId="77777777"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A3EC" w14:textId="77777777"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5BD7" w14:textId="77777777"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</w:tr>
      <w:tr w:rsidR="00783DB7" w14:paraId="5A25AC19" w14:textId="77777777" w:rsidTr="00943CB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7CA0" w14:textId="77777777" w:rsidR="00783DB7" w:rsidRDefault="00783DB7" w:rsidP="00943CB8">
            <w:pPr>
              <w:jc w:val="right"/>
              <w:rPr>
                <w:i/>
              </w:rPr>
            </w:pPr>
            <w:r>
              <w:rPr>
                <w:i/>
              </w:rPr>
              <w:t>Количество часов в неделю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E9C7" w14:textId="77777777"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679C" w14:textId="77777777"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B04C" w14:textId="77777777"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1A3" w14:textId="77777777" w:rsidR="00783DB7" w:rsidRDefault="004545DC" w:rsidP="00943CB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83DB7">
              <w:rPr>
                <w:i/>
              </w:rPr>
              <w:t xml:space="preserve">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C822" w14:textId="77777777"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1 ч.</w:t>
            </w:r>
          </w:p>
        </w:tc>
      </w:tr>
      <w:tr w:rsidR="004545DC" w14:paraId="49797E95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1CB6" w14:textId="77777777" w:rsidR="004545DC" w:rsidRDefault="004545DC" w:rsidP="004545DC">
            <w:pPr>
              <w:jc w:val="center"/>
            </w:pPr>
            <w: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65F5" w14:textId="77777777" w:rsidR="004545DC" w:rsidRDefault="004545DC" w:rsidP="004545DC">
            <w:pPr>
              <w:jc w:val="both"/>
            </w:pPr>
            <w:r>
              <w:t>Методы и средства творческой и проектной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3AF3" w14:textId="77777777" w:rsidR="004545DC" w:rsidRDefault="004545DC" w:rsidP="004545DC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590B" w14:textId="77777777" w:rsidR="004545DC" w:rsidRDefault="004545DC" w:rsidP="004545DC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A987" w14:textId="77777777" w:rsidR="004545DC" w:rsidRDefault="004545DC" w:rsidP="004545DC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22A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9218" w14:textId="77777777" w:rsidR="004545DC" w:rsidRDefault="004545DC" w:rsidP="004545DC">
            <w:pPr>
              <w:jc w:val="center"/>
            </w:pPr>
            <w:r>
              <w:t>3</w:t>
            </w:r>
          </w:p>
        </w:tc>
      </w:tr>
      <w:tr w:rsidR="004545DC" w14:paraId="435468CA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E821" w14:textId="77777777" w:rsidR="004545DC" w:rsidRDefault="004545DC" w:rsidP="004545DC">
            <w:pPr>
              <w:jc w:val="center"/>
            </w:pPr>
            <w: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1734" w14:textId="77777777" w:rsidR="004545DC" w:rsidRDefault="004545DC" w:rsidP="004545DC">
            <w:pPr>
              <w:jc w:val="both"/>
            </w:pPr>
            <w:r>
              <w:t>Производство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7DE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3F67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57DE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A675" w14:textId="77777777" w:rsidR="004545DC" w:rsidRDefault="004545DC" w:rsidP="004545DC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A2ED" w14:textId="77777777" w:rsidR="004545DC" w:rsidRDefault="004545DC" w:rsidP="004545DC">
            <w:pPr>
              <w:jc w:val="center"/>
            </w:pPr>
            <w:r>
              <w:t>2</w:t>
            </w:r>
          </w:p>
        </w:tc>
      </w:tr>
      <w:tr w:rsidR="004545DC" w14:paraId="2F532336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EF9E" w14:textId="77777777" w:rsidR="004545DC" w:rsidRDefault="004545DC" w:rsidP="004545DC">
            <w:pPr>
              <w:jc w:val="center"/>
            </w:pPr>
            <w: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38E5" w14:textId="77777777" w:rsidR="004545DC" w:rsidRDefault="004545DC" w:rsidP="004545DC">
            <w:pPr>
              <w:jc w:val="both"/>
            </w:pPr>
            <w:r>
              <w:t>Технология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8162" w14:textId="77777777" w:rsidR="004545DC" w:rsidRDefault="004545DC" w:rsidP="004545DC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5E6C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3C8F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64C" w14:textId="77777777" w:rsidR="004545DC" w:rsidRDefault="004545DC" w:rsidP="004545DC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FE42" w14:textId="77777777" w:rsidR="004545DC" w:rsidRDefault="004545DC" w:rsidP="004545DC">
            <w:pPr>
              <w:jc w:val="center"/>
            </w:pPr>
            <w:r>
              <w:t>3</w:t>
            </w:r>
          </w:p>
        </w:tc>
      </w:tr>
      <w:tr w:rsidR="004545DC" w14:paraId="554CFA00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A490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8E7" w14:textId="77777777" w:rsidR="004545DC" w:rsidRDefault="004545DC" w:rsidP="004545DC">
            <w:pPr>
              <w:jc w:val="both"/>
            </w:pPr>
            <w:r>
              <w:t>Техника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AF6C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A358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2A07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3E30" w14:textId="77777777" w:rsidR="004545DC" w:rsidRDefault="004545DC" w:rsidP="004545DC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83A5" w14:textId="77777777" w:rsidR="004545DC" w:rsidRDefault="004545DC" w:rsidP="004545DC">
            <w:pPr>
              <w:jc w:val="center"/>
            </w:pPr>
            <w:r>
              <w:t>3</w:t>
            </w:r>
          </w:p>
        </w:tc>
      </w:tr>
      <w:tr w:rsidR="004545DC" w14:paraId="413D77B6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C086" w14:textId="77777777" w:rsidR="004545DC" w:rsidRDefault="004545DC" w:rsidP="004545DC">
            <w:pPr>
              <w:jc w:val="center"/>
            </w:pPr>
            <w: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8516" w14:textId="77777777" w:rsidR="004545DC" w:rsidRDefault="004545DC" w:rsidP="004545DC">
            <w:pPr>
              <w:jc w:val="both"/>
            </w:pPr>
            <w:r>
              <w:t>Технологии получения, обработки, преобразования и использования материалов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5D82" w14:textId="77777777" w:rsidR="004545DC" w:rsidRDefault="004545DC" w:rsidP="004545DC">
            <w:pPr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06C3" w14:textId="77777777" w:rsidR="004545DC" w:rsidRDefault="004545DC" w:rsidP="004545DC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4C11" w14:textId="77777777" w:rsidR="004545DC" w:rsidRDefault="004545DC" w:rsidP="004545DC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114D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8ABE" w14:textId="77777777" w:rsidR="004545DC" w:rsidRDefault="004545DC" w:rsidP="004545DC">
            <w:pPr>
              <w:jc w:val="center"/>
            </w:pPr>
            <w:r>
              <w:t>5</w:t>
            </w:r>
          </w:p>
        </w:tc>
      </w:tr>
      <w:tr w:rsidR="004545DC" w14:paraId="1A511AA4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4F0A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F3D" w14:textId="77777777" w:rsidR="004545DC" w:rsidRDefault="004545DC" w:rsidP="004545DC">
            <w:pPr>
              <w:jc w:val="both"/>
            </w:pPr>
            <w:r>
              <w:t>Технологии обработки пищевых продуктов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13B2" w14:textId="77777777" w:rsidR="004545DC" w:rsidRDefault="004545DC" w:rsidP="004545DC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7A04" w14:textId="77777777" w:rsidR="004545DC" w:rsidRDefault="004545DC" w:rsidP="004545DC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C9F1" w14:textId="77777777" w:rsidR="004545DC" w:rsidRDefault="004545DC" w:rsidP="004545DC">
            <w:pPr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7E7" w14:textId="77777777" w:rsidR="004545DC" w:rsidRDefault="004545DC" w:rsidP="004545DC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78FC" w14:textId="77777777" w:rsidR="004545DC" w:rsidRDefault="004545DC" w:rsidP="004545DC">
            <w:pPr>
              <w:jc w:val="center"/>
            </w:pPr>
            <w:r>
              <w:t>3</w:t>
            </w:r>
          </w:p>
        </w:tc>
      </w:tr>
      <w:tr w:rsidR="004545DC" w14:paraId="19A8413C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B6CF" w14:textId="77777777" w:rsidR="004545DC" w:rsidRDefault="004545DC" w:rsidP="004545DC">
            <w:pPr>
              <w:jc w:val="center"/>
            </w:pPr>
            <w: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E3A3" w14:textId="77777777" w:rsidR="004545DC" w:rsidRDefault="004545DC" w:rsidP="004545DC">
            <w:pPr>
              <w:jc w:val="both"/>
            </w:pPr>
            <w:r>
              <w:t>Технологии получения, преобразования и использования энергии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C625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62DE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A7ED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1AA" w14:textId="77777777" w:rsidR="004545DC" w:rsidRDefault="004545DC" w:rsidP="004545DC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462E" w14:textId="77777777" w:rsidR="004545DC" w:rsidRDefault="004545DC" w:rsidP="004545DC">
            <w:pPr>
              <w:jc w:val="center"/>
            </w:pPr>
            <w:r>
              <w:t>2</w:t>
            </w:r>
          </w:p>
        </w:tc>
      </w:tr>
      <w:tr w:rsidR="004545DC" w14:paraId="03E8981E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4B46" w14:textId="77777777" w:rsidR="004545DC" w:rsidRDefault="004545DC" w:rsidP="004545DC">
            <w:pPr>
              <w:jc w:val="center"/>
            </w:pPr>
            <w:r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AA47" w14:textId="77777777" w:rsidR="004545DC" w:rsidRDefault="004545DC" w:rsidP="004545DC">
            <w:pPr>
              <w:jc w:val="both"/>
            </w:pPr>
            <w:r>
              <w:t>Технологии получения, обработки и использования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2436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EADB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B916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5FA0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66C7" w14:textId="77777777" w:rsidR="004545DC" w:rsidRDefault="004545DC" w:rsidP="004545DC">
            <w:pPr>
              <w:jc w:val="center"/>
            </w:pPr>
            <w:r>
              <w:t>4</w:t>
            </w:r>
          </w:p>
        </w:tc>
      </w:tr>
      <w:tr w:rsidR="004545DC" w14:paraId="5F86FB97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76BE" w14:textId="77777777" w:rsidR="004545DC" w:rsidRDefault="004545DC" w:rsidP="004545DC">
            <w:pPr>
              <w:jc w:val="center"/>
            </w:pPr>
            <w: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0136" w14:textId="77777777" w:rsidR="004545DC" w:rsidRDefault="004545DC" w:rsidP="004545DC">
            <w:pPr>
              <w:jc w:val="both"/>
            </w:pPr>
            <w:r>
              <w:t>Технологии растениеводства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3235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00EF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96F6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0F72" w14:textId="77777777" w:rsidR="004545DC" w:rsidRDefault="004545DC" w:rsidP="004545DC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51B" w14:textId="77777777" w:rsidR="004545DC" w:rsidRDefault="004545DC" w:rsidP="004545DC">
            <w:pPr>
              <w:jc w:val="center"/>
            </w:pPr>
            <w:r>
              <w:t>3</w:t>
            </w:r>
          </w:p>
        </w:tc>
      </w:tr>
      <w:tr w:rsidR="004545DC" w14:paraId="03B1317C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C771" w14:textId="77777777" w:rsidR="004545DC" w:rsidRDefault="004545DC" w:rsidP="004545DC">
            <w:pPr>
              <w:jc w:val="center"/>
            </w:pPr>
            <w: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0FFF" w14:textId="77777777" w:rsidR="004545DC" w:rsidRDefault="004545DC" w:rsidP="004545DC">
            <w:pPr>
              <w:jc w:val="both"/>
            </w:pPr>
            <w:r>
              <w:t>Технологии животноводства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6A3A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FC93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7482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8A6" w14:textId="77777777" w:rsidR="004545DC" w:rsidRDefault="004545DC" w:rsidP="004545DC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37F3" w14:textId="77777777" w:rsidR="004545DC" w:rsidRDefault="004545DC" w:rsidP="004545DC">
            <w:pPr>
              <w:jc w:val="center"/>
            </w:pPr>
            <w:r>
              <w:t>2</w:t>
            </w:r>
          </w:p>
        </w:tc>
      </w:tr>
      <w:tr w:rsidR="004545DC" w14:paraId="142E6360" w14:textId="77777777" w:rsidTr="004545D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0B1C" w14:textId="77777777" w:rsidR="004545DC" w:rsidRDefault="004545DC" w:rsidP="004545DC">
            <w:pPr>
              <w:jc w:val="center"/>
            </w:pPr>
            <w:r>
              <w:t>11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F954" w14:textId="77777777" w:rsidR="004545DC" w:rsidRDefault="004545DC" w:rsidP="004545DC">
            <w:pPr>
              <w:jc w:val="both"/>
            </w:pPr>
            <w:r>
              <w:t>Социальные технологии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E248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CB09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DAE1" w14:textId="77777777" w:rsidR="004545DC" w:rsidRDefault="004545DC" w:rsidP="004545DC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D5F0" w14:textId="77777777" w:rsidR="004545DC" w:rsidRDefault="004545DC" w:rsidP="004545DC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224B" w14:textId="77777777" w:rsidR="004545DC" w:rsidRDefault="004545DC" w:rsidP="004545DC">
            <w:pPr>
              <w:jc w:val="center"/>
            </w:pPr>
            <w:r>
              <w:t>6</w:t>
            </w:r>
          </w:p>
        </w:tc>
      </w:tr>
      <w:tr w:rsidR="004545DC" w14:paraId="42BCF17C" w14:textId="77777777" w:rsidTr="00943CB8">
        <w:trPr>
          <w:trHeight w:val="129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2254" w14:textId="77777777" w:rsidR="004545DC" w:rsidRDefault="004545DC" w:rsidP="004545DC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E327" w14:textId="77777777" w:rsidR="004545DC" w:rsidRDefault="004545DC" w:rsidP="004545D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4BEC" w14:textId="77777777" w:rsidR="004545DC" w:rsidRDefault="004545DC" w:rsidP="004545D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8735" w14:textId="77777777" w:rsidR="004545DC" w:rsidRDefault="004545DC" w:rsidP="004545D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DA5D" w14:textId="77777777" w:rsidR="004545DC" w:rsidRDefault="004545DC" w:rsidP="004545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0106" w14:textId="77777777" w:rsidR="004545DC" w:rsidRDefault="004545DC" w:rsidP="004545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545DC" w14:paraId="0D77AEE5" w14:textId="77777777" w:rsidTr="00943CB8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05A0" w14:textId="77777777" w:rsidR="004545DC" w:rsidRDefault="004545DC" w:rsidP="004545DC">
            <w:pPr>
              <w:rPr>
                <w:b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B453" w14:textId="77777777" w:rsidR="004545DC" w:rsidRDefault="004545DC" w:rsidP="004545DC">
            <w:pPr>
              <w:jc w:val="center"/>
              <w:rPr>
                <w:b/>
              </w:rPr>
            </w:pPr>
            <w:r>
              <w:rPr>
                <w:b/>
              </w:rPr>
              <w:t>306 часов</w:t>
            </w:r>
          </w:p>
        </w:tc>
      </w:tr>
    </w:tbl>
    <w:p w14:paraId="437D3965" w14:textId="77777777" w:rsidR="00721506" w:rsidRPr="00B67568" w:rsidRDefault="00721506" w:rsidP="00B67568">
      <w:pPr>
        <w:ind w:firstLine="567"/>
        <w:rPr>
          <w:b/>
        </w:rPr>
      </w:pPr>
    </w:p>
    <w:p w14:paraId="360FA5FE" w14:textId="77777777" w:rsidR="00721506" w:rsidRPr="00B67568" w:rsidRDefault="00721506" w:rsidP="00B67568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rPr>
          <w:b/>
        </w:rPr>
      </w:pPr>
      <w:r w:rsidRPr="00B67568">
        <w:rPr>
          <w:b/>
        </w:rPr>
        <w:t>Периодичность и формы текущего контроля и промежуточной аттестации</w:t>
      </w:r>
      <w:r w:rsidR="00790E0C" w:rsidRPr="00B67568">
        <w:rPr>
          <w:b/>
        </w:rPr>
        <w:t>.</w:t>
      </w:r>
    </w:p>
    <w:p w14:paraId="115FD3FF" w14:textId="77777777" w:rsidR="00721506" w:rsidRPr="00B67568" w:rsidRDefault="00721506" w:rsidP="00B67568">
      <w:pPr>
        <w:pStyle w:val="a9"/>
        <w:tabs>
          <w:tab w:val="left" w:pos="993"/>
        </w:tabs>
        <w:ind w:left="0" w:firstLine="567"/>
        <w:jc w:val="both"/>
      </w:pPr>
      <w:r w:rsidRPr="00B67568">
        <w:t xml:space="preserve">Используемые  виды контроля: текущий </w:t>
      </w:r>
      <w:r w:rsidR="00827AD2" w:rsidRPr="00B67568">
        <w:t xml:space="preserve">и </w:t>
      </w:r>
      <w:r w:rsidRPr="00B67568">
        <w:t>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27AD2" w:rsidRPr="00B67568">
        <w:t xml:space="preserve"> </w:t>
      </w:r>
      <w:r w:rsidR="00B527D0">
        <w:t xml:space="preserve"> </w:t>
      </w:r>
    </w:p>
    <w:p w14:paraId="2454A57F" w14:textId="77777777" w:rsidR="00A13E29" w:rsidRDefault="00A13E29" w:rsidP="00E81992">
      <w:pPr>
        <w:rPr>
          <w:sz w:val="28"/>
          <w:szCs w:val="28"/>
        </w:rPr>
      </w:pPr>
    </w:p>
    <w:p w14:paraId="5E5DB407" w14:textId="77777777" w:rsidR="00A13E29" w:rsidRDefault="00A13E29" w:rsidP="00E81992">
      <w:pPr>
        <w:rPr>
          <w:sz w:val="28"/>
          <w:szCs w:val="28"/>
        </w:rPr>
      </w:pPr>
    </w:p>
    <w:p w14:paraId="4BD067E7" w14:textId="77777777" w:rsidR="00A13E29" w:rsidRDefault="00A13E29" w:rsidP="00E81992">
      <w:pPr>
        <w:rPr>
          <w:sz w:val="28"/>
          <w:szCs w:val="28"/>
        </w:rPr>
      </w:pPr>
    </w:p>
    <w:p w14:paraId="152EF052" w14:textId="77777777" w:rsidR="00A13E29" w:rsidRDefault="00A13E29" w:rsidP="00E81992">
      <w:pPr>
        <w:rPr>
          <w:sz w:val="28"/>
          <w:szCs w:val="28"/>
        </w:rPr>
      </w:pPr>
    </w:p>
    <w:p w14:paraId="44C646BE" w14:textId="77777777" w:rsidR="00A13E29" w:rsidRDefault="00A13E29" w:rsidP="00E81992">
      <w:pPr>
        <w:rPr>
          <w:sz w:val="28"/>
          <w:szCs w:val="28"/>
        </w:rPr>
      </w:pPr>
    </w:p>
    <w:p w14:paraId="0594AF68" w14:textId="77777777" w:rsidR="00E81992" w:rsidRDefault="00E81992" w:rsidP="00E81992">
      <w:pPr>
        <w:rPr>
          <w:sz w:val="28"/>
          <w:szCs w:val="28"/>
        </w:rPr>
      </w:pPr>
    </w:p>
    <w:p w14:paraId="3419EE17" w14:textId="77777777"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8535188">
    <w:abstractNumId w:val="4"/>
  </w:num>
  <w:num w:numId="2" w16cid:durableId="1053584463">
    <w:abstractNumId w:val="2"/>
  </w:num>
  <w:num w:numId="3" w16cid:durableId="1418559471">
    <w:abstractNumId w:val="1"/>
  </w:num>
  <w:num w:numId="4" w16cid:durableId="147864945">
    <w:abstractNumId w:val="0"/>
  </w:num>
  <w:num w:numId="5" w16cid:durableId="1728842347">
    <w:abstractNumId w:val="5"/>
  </w:num>
  <w:num w:numId="6" w16cid:durableId="955260075">
    <w:abstractNumId w:val="3"/>
  </w:num>
  <w:num w:numId="7" w16cid:durableId="471362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992"/>
    <w:rsid w:val="000130E9"/>
    <w:rsid w:val="00074C96"/>
    <w:rsid w:val="000D29EC"/>
    <w:rsid w:val="001F45F9"/>
    <w:rsid w:val="00215499"/>
    <w:rsid w:val="00234121"/>
    <w:rsid w:val="002D6FFF"/>
    <w:rsid w:val="00314824"/>
    <w:rsid w:val="0040117A"/>
    <w:rsid w:val="00425399"/>
    <w:rsid w:val="004479BC"/>
    <w:rsid w:val="004545DC"/>
    <w:rsid w:val="00560B92"/>
    <w:rsid w:val="00583D14"/>
    <w:rsid w:val="005D5116"/>
    <w:rsid w:val="007164C5"/>
    <w:rsid w:val="00721506"/>
    <w:rsid w:val="00770823"/>
    <w:rsid w:val="00773D7F"/>
    <w:rsid w:val="00783DB7"/>
    <w:rsid w:val="00790E0C"/>
    <w:rsid w:val="007D0F61"/>
    <w:rsid w:val="00827AD2"/>
    <w:rsid w:val="008C502B"/>
    <w:rsid w:val="008F49F9"/>
    <w:rsid w:val="00943617"/>
    <w:rsid w:val="00975EA2"/>
    <w:rsid w:val="00990791"/>
    <w:rsid w:val="0099478B"/>
    <w:rsid w:val="009C2651"/>
    <w:rsid w:val="00A13E29"/>
    <w:rsid w:val="00A515FC"/>
    <w:rsid w:val="00A75E81"/>
    <w:rsid w:val="00AE66AF"/>
    <w:rsid w:val="00AF3818"/>
    <w:rsid w:val="00B12852"/>
    <w:rsid w:val="00B21C63"/>
    <w:rsid w:val="00B527D0"/>
    <w:rsid w:val="00B67568"/>
    <w:rsid w:val="00CA461D"/>
    <w:rsid w:val="00E11855"/>
    <w:rsid w:val="00E81992"/>
    <w:rsid w:val="00EA25E0"/>
    <w:rsid w:val="00EC4D33"/>
    <w:rsid w:val="00F41907"/>
    <w:rsid w:val="00F676A8"/>
    <w:rsid w:val="00FA0533"/>
    <w:rsid w:val="00FA6C8F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A8AB"/>
  <w15:docId w15:val="{84BBF405-B2CD-44FE-B5DC-CEF21AC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7">
    <w:name w:val="Основной"/>
    <w:basedOn w:val="a"/>
    <w:link w:val="a8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List Paragraph"/>
    <w:basedOn w:val="a"/>
    <w:link w:val="aa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9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F49F9"/>
    <w:rPr>
      <w:rFonts w:ascii="Calibri" w:eastAsia="Calibri" w:hAnsi="Calibri" w:cs="Times New Roman"/>
    </w:rPr>
  </w:style>
  <w:style w:type="character" w:styleId="ab">
    <w:name w:val="Hyperlink"/>
    <w:uiPriority w:val="99"/>
    <w:semiHidden/>
    <w:unhideWhenUsed/>
    <w:rsid w:val="008F4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Кирилл Сычёв</cp:lastModifiedBy>
  <cp:revision>17</cp:revision>
  <dcterms:created xsi:type="dcterms:W3CDTF">2018-12-27T09:55:00Z</dcterms:created>
  <dcterms:modified xsi:type="dcterms:W3CDTF">2023-10-23T07:27:00Z</dcterms:modified>
</cp:coreProperties>
</file>